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6DCC" w14:textId="77777777" w:rsidR="00C044D9" w:rsidRDefault="00C044D9">
      <w:pPr>
        <w:spacing w:after="0"/>
        <w:rPr>
          <w:rFonts w:ascii="Century Gothic" w:hAnsi="Century Gothic"/>
          <w:sz w:val="20"/>
          <w:szCs w:val="20"/>
        </w:rPr>
      </w:pPr>
    </w:p>
    <w:p w14:paraId="5BFA1CED" w14:textId="39CA254D" w:rsidR="00C044D9" w:rsidRDefault="00EA2FC6">
      <w:pPr>
        <w:spacing w:after="0"/>
        <w:jc w:val="center"/>
        <w:rPr>
          <w:rFonts w:ascii="Century Gothic" w:eastAsia="Century Gothic" w:hAnsi="Century Gothic" w:cs="Century Gothic"/>
          <w:sz w:val="20"/>
          <w:szCs w:val="20"/>
        </w:rPr>
      </w:pPr>
      <w:r>
        <w:rPr>
          <w:rFonts w:ascii="Century Gothic" w:hAnsi="Century Gothic"/>
          <w:sz w:val="20"/>
          <w:szCs w:val="20"/>
        </w:rPr>
        <w:t xml:space="preserve">Media release </w:t>
      </w:r>
      <w:r w:rsidR="00AA3FA5">
        <w:rPr>
          <w:rFonts w:ascii="Century Gothic" w:hAnsi="Century Gothic"/>
          <w:sz w:val="20"/>
          <w:szCs w:val="20"/>
        </w:rPr>
        <w:t>May</w:t>
      </w:r>
      <w:r>
        <w:rPr>
          <w:rFonts w:ascii="Century Gothic" w:hAnsi="Century Gothic"/>
          <w:sz w:val="20"/>
          <w:szCs w:val="20"/>
        </w:rPr>
        <w:t xml:space="preserve"> 2022</w:t>
      </w:r>
    </w:p>
    <w:p w14:paraId="6B1B33AD" w14:textId="77777777" w:rsidR="00C044D9" w:rsidRDefault="00C044D9" w:rsidP="0064543E">
      <w:pPr>
        <w:spacing w:after="0"/>
        <w:rPr>
          <w:rFonts w:ascii="Century Gothic" w:eastAsia="Century Gothic" w:hAnsi="Century Gothic" w:cs="Century Gothic"/>
          <w:sz w:val="20"/>
          <w:szCs w:val="20"/>
        </w:rPr>
      </w:pPr>
    </w:p>
    <w:p w14:paraId="0D9A6D3C" w14:textId="77777777" w:rsidR="00C044D9" w:rsidRDefault="00EA2FC6">
      <w:pPr>
        <w:spacing w:after="0"/>
        <w:jc w:val="center"/>
        <w:rPr>
          <w:rFonts w:ascii="Century Gothic" w:eastAsia="Century Gothic" w:hAnsi="Century Gothic" w:cs="Century Gothic"/>
          <w:b/>
          <w:bCs/>
          <w:sz w:val="32"/>
          <w:szCs w:val="32"/>
        </w:rPr>
      </w:pPr>
      <w:r>
        <w:rPr>
          <w:rFonts w:ascii="Century Gothic" w:hAnsi="Century Gothic"/>
          <w:b/>
          <w:bCs/>
          <w:sz w:val="32"/>
          <w:szCs w:val="32"/>
        </w:rPr>
        <w:t>THE JAVA QUARTET</w:t>
      </w:r>
    </w:p>
    <w:p w14:paraId="785D5429" w14:textId="77777777" w:rsidR="00C044D9" w:rsidRDefault="00C044D9">
      <w:pPr>
        <w:spacing w:after="0"/>
        <w:jc w:val="center"/>
        <w:rPr>
          <w:rFonts w:ascii="Century Gothic" w:eastAsia="Century Gothic" w:hAnsi="Century Gothic" w:cs="Century Gothic"/>
          <w:sz w:val="20"/>
          <w:szCs w:val="20"/>
        </w:rPr>
      </w:pPr>
    </w:p>
    <w:p w14:paraId="2F72A008" w14:textId="77777777" w:rsidR="00C044D9" w:rsidRDefault="00EA2FC6">
      <w:pPr>
        <w:spacing w:after="0"/>
        <w:jc w:val="center"/>
        <w:rPr>
          <w:rFonts w:ascii="Century Gothic" w:eastAsia="Century Gothic" w:hAnsi="Century Gothic" w:cs="Century Gothic"/>
          <w:sz w:val="20"/>
          <w:szCs w:val="20"/>
        </w:rPr>
      </w:pPr>
      <w:r>
        <w:rPr>
          <w:noProof/>
        </w:rPr>
        <w:drawing>
          <wp:inline distT="0" distB="0" distL="0" distR="0" wp14:anchorId="7BFD999C" wp14:editId="4AFAF713">
            <wp:extent cx="2171700" cy="2171700"/>
            <wp:effectExtent l="0" t="0" r="0" b="0"/>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6"/>
                    <a:stretch>
                      <a:fillRect/>
                    </a:stretch>
                  </pic:blipFill>
                  <pic:spPr>
                    <a:xfrm>
                      <a:off x="0" y="0"/>
                      <a:ext cx="2171700" cy="2171700"/>
                    </a:xfrm>
                    <a:prstGeom prst="rect">
                      <a:avLst/>
                    </a:prstGeom>
                    <a:ln w="12700" cap="flat">
                      <a:noFill/>
                      <a:miter lim="400000"/>
                    </a:ln>
                    <a:effectLst/>
                  </pic:spPr>
                </pic:pic>
              </a:graphicData>
            </a:graphic>
          </wp:inline>
        </w:drawing>
      </w:r>
    </w:p>
    <w:p w14:paraId="5B72258D" w14:textId="77777777" w:rsidR="00C044D9" w:rsidRDefault="00C044D9">
      <w:pPr>
        <w:spacing w:after="0"/>
        <w:rPr>
          <w:rFonts w:ascii="Century Gothic" w:eastAsia="Century Gothic" w:hAnsi="Century Gothic" w:cs="Century Gothic"/>
          <w:sz w:val="20"/>
          <w:szCs w:val="20"/>
        </w:rPr>
      </w:pPr>
    </w:p>
    <w:p w14:paraId="45177979" w14:textId="77777777" w:rsidR="00C044D9" w:rsidRDefault="00C044D9">
      <w:pPr>
        <w:spacing w:after="0"/>
        <w:rPr>
          <w:rFonts w:ascii="Century Gothic" w:eastAsia="Century Gothic" w:hAnsi="Century Gothic" w:cs="Century Gothic"/>
          <w:sz w:val="20"/>
          <w:szCs w:val="20"/>
        </w:rPr>
      </w:pPr>
    </w:p>
    <w:p w14:paraId="309BFC56" w14:textId="77777777" w:rsidR="00C044D9" w:rsidRDefault="00EA2FC6">
      <w:pPr>
        <w:spacing w:after="0"/>
        <w:jc w:val="center"/>
        <w:rPr>
          <w:rFonts w:ascii="Century Gothic" w:eastAsia="Century Gothic" w:hAnsi="Century Gothic" w:cs="Century Gothic"/>
          <w:b/>
          <w:bCs/>
          <w:sz w:val="28"/>
          <w:szCs w:val="28"/>
        </w:rPr>
      </w:pPr>
      <w:r>
        <w:rPr>
          <w:rFonts w:ascii="Century Gothic" w:hAnsi="Century Gothic"/>
          <w:b/>
          <w:bCs/>
          <w:sz w:val="28"/>
          <w:szCs w:val="28"/>
        </w:rPr>
        <w:t>NEW JAVA QUARTET ALBUM ‘BERFORE NOW AFTER’ OUT NOW</w:t>
      </w:r>
    </w:p>
    <w:p w14:paraId="6B2C3FDD" w14:textId="77777777" w:rsidR="00C044D9" w:rsidRDefault="00EA2FC6">
      <w:pPr>
        <w:spacing w:after="0"/>
        <w:jc w:val="center"/>
        <w:rPr>
          <w:rFonts w:ascii="Century Gothic" w:eastAsia="Century Gothic" w:hAnsi="Century Gothic" w:cs="Century Gothic"/>
          <w:b/>
          <w:bCs/>
          <w:sz w:val="28"/>
          <w:szCs w:val="28"/>
        </w:rPr>
      </w:pPr>
      <w:r>
        <w:rPr>
          <w:rFonts w:ascii="Century Gothic" w:hAnsi="Century Gothic"/>
          <w:b/>
          <w:bCs/>
          <w:sz w:val="28"/>
          <w:szCs w:val="28"/>
        </w:rPr>
        <w:t>ALBUM LAUNCH DATES ANNOUNCED</w:t>
      </w:r>
    </w:p>
    <w:p w14:paraId="1B9AEC36" w14:textId="77777777" w:rsidR="00C044D9" w:rsidRDefault="00C044D9">
      <w:pPr>
        <w:spacing w:after="0"/>
        <w:rPr>
          <w:rFonts w:ascii="Century Gothic" w:eastAsia="Century Gothic" w:hAnsi="Century Gothic" w:cs="Century Gothic"/>
          <w:sz w:val="20"/>
          <w:szCs w:val="20"/>
        </w:rPr>
      </w:pPr>
    </w:p>
    <w:p w14:paraId="4CDB74E9" w14:textId="11F3FB3D" w:rsidR="00AA3FA5" w:rsidRDefault="00AA3FA5" w:rsidP="00AA3FA5">
      <w:pPr>
        <w:spacing w:after="0"/>
        <w:jc w:val="center"/>
        <w:rPr>
          <w:rFonts w:ascii="Century Gothic" w:eastAsia="Century Gothic" w:hAnsi="Century Gothic" w:cs="Century Gothic"/>
          <w:b/>
          <w:bCs/>
          <w:sz w:val="20"/>
          <w:szCs w:val="20"/>
        </w:rPr>
      </w:pPr>
      <w:r>
        <w:rPr>
          <w:rFonts w:ascii="Century Gothic" w:hAnsi="Century Gothic"/>
          <w:b/>
          <w:bCs/>
          <w:sz w:val="20"/>
          <w:szCs w:val="20"/>
        </w:rPr>
        <w:t xml:space="preserve">LINK TO LISTEN TO ALBUM </w:t>
      </w:r>
      <w:r>
        <w:rPr>
          <w:rFonts w:ascii="Century Gothic" w:hAnsi="Century Gothic"/>
          <w:sz w:val="20"/>
          <w:szCs w:val="20"/>
        </w:rPr>
        <w:t>(Soundcloud</w:t>
      </w:r>
      <w:r w:rsidR="00CF745B">
        <w:rPr>
          <w:rFonts w:ascii="Century Gothic" w:hAnsi="Century Gothic"/>
          <w:sz w:val="20"/>
          <w:szCs w:val="20"/>
        </w:rPr>
        <w:t xml:space="preserve"> private link</w:t>
      </w:r>
      <w:r>
        <w:rPr>
          <w:rFonts w:ascii="Century Gothic" w:hAnsi="Century Gothic"/>
          <w:sz w:val="20"/>
          <w:szCs w:val="20"/>
        </w:rPr>
        <w:t>)</w:t>
      </w:r>
    </w:p>
    <w:p w14:paraId="07E3E42F" w14:textId="181A7CF7" w:rsidR="00AA3FA5" w:rsidRPr="00AA3FA5" w:rsidRDefault="00FF56C9" w:rsidP="00AA3FA5">
      <w:pPr>
        <w:spacing w:after="0"/>
        <w:jc w:val="center"/>
        <w:rPr>
          <w:rFonts w:ascii="Century Gothic" w:hAnsi="Century Gothic"/>
          <w:b/>
          <w:bCs/>
          <w:color w:val="E36C0A" w:themeColor="accent6" w:themeShade="BF"/>
          <w:sz w:val="20"/>
          <w:szCs w:val="20"/>
          <w:u w:val="single"/>
        </w:rPr>
      </w:pPr>
      <w:hyperlink r:id="rId7" w:history="1">
        <w:r w:rsidR="00AA3FA5" w:rsidRPr="00AA3FA5">
          <w:rPr>
            <w:rStyle w:val="Hyperlink"/>
            <w:rFonts w:ascii="Century Gothic" w:hAnsi="Century Gothic"/>
            <w:b/>
            <w:bCs/>
            <w:color w:val="E36C0A" w:themeColor="accent6" w:themeShade="BF"/>
            <w:sz w:val="20"/>
            <w:szCs w:val="20"/>
          </w:rPr>
          <w:t>HERE</w:t>
        </w:r>
      </w:hyperlink>
    </w:p>
    <w:p w14:paraId="0DD2E07B" w14:textId="77777777" w:rsidR="00AA3FA5" w:rsidRDefault="00AA3FA5">
      <w:pPr>
        <w:spacing w:after="0"/>
        <w:jc w:val="center"/>
        <w:rPr>
          <w:rFonts w:ascii="Century Gothic" w:eastAsia="Century Gothic" w:hAnsi="Century Gothic" w:cs="Century Gothic"/>
          <w:b/>
          <w:bCs/>
          <w:color w:val="FF6600"/>
          <w:sz w:val="20"/>
          <w:szCs w:val="20"/>
          <w:u w:color="FF6600"/>
        </w:rPr>
      </w:pPr>
    </w:p>
    <w:p w14:paraId="55025B58" w14:textId="2B95BB53" w:rsidR="00C044D9" w:rsidRDefault="00CF745B">
      <w:pPr>
        <w:spacing w:after="0"/>
        <w:ind w:right="35"/>
        <w:jc w:val="center"/>
        <w:rPr>
          <w:rFonts w:ascii="Century Gothic" w:eastAsia="Century Gothic" w:hAnsi="Century Gothic" w:cs="Century Gothic"/>
          <w:sz w:val="20"/>
          <w:szCs w:val="20"/>
        </w:rPr>
      </w:pPr>
      <w:r>
        <w:rPr>
          <w:rFonts w:ascii="Century Gothic" w:hAnsi="Century Gothic"/>
          <w:sz w:val="20"/>
          <w:szCs w:val="20"/>
        </w:rPr>
        <w:t>Free download and h</w:t>
      </w:r>
      <w:r w:rsidR="00EA2FC6">
        <w:rPr>
          <w:rFonts w:ascii="Century Gothic" w:hAnsi="Century Gothic"/>
          <w:sz w:val="20"/>
          <w:szCs w:val="20"/>
        </w:rPr>
        <w:t xml:space="preserve">ard copies of album available on request to </w:t>
      </w:r>
      <w:hyperlink r:id="rId8" w:history="1">
        <w:r w:rsidR="00EA2FC6">
          <w:rPr>
            <w:rStyle w:val="Hyperlink0"/>
          </w:rPr>
          <w:t>michaelgaleazzi@mac.com</w:t>
        </w:r>
      </w:hyperlink>
    </w:p>
    <w:p w14:paraId="56773428" w14:textId="77777777" w:rsidR="00C044D9" w:rsidRDefault="00C044D9">
      <w:pPr>
        <w:spacing w:after="0"/>
        <w:ind w:right="35"/>
        <w:jc w:val="center"/>
        <w:rPr>
          <w:rFonts w:ascii="Century Gothic" w:eastAsia="Century Gothic" w:hAnsi="Century Gothic" w:cs="Century Gothic"/>
          <w:sz w:val="20"/>
          <w:szCs w:val="20"/>
        </w:rPr>
      </w:pPr>
    </w:p>
    <w:p w14:paraId="3618BFAB" w14:textId="374CD85C" w:rsidR="00C044D9" w:rsidRDefault="00EA2FC6">
      <w:pPr>
        <w:spacing w:after="0"/>
        <w:ind w:right="35"/>
        <w:rPr>
          <w:rFonts w:ascii="Century Gothic" w:eastAsia="Century Gothic" w:hAnsi="Century Gothic" w:cs="Century Gothic"/>
          <w:sz w:val="20"/>
          <w:szCs w:val="20"/>
        </w:rPr>
      </w:pPr>
      <w:r>
        <w:rPr>
          <w:rFonts w:ascii="Century Gothic" w:hAnsi="Century Gothic"/>
          <w:sz w:val="20"/>
          <w:szCs w:val="20"/>
        </w:rPr>
        <w:t xml:space="preserve">The Java Quartet celebrate over 25 years with the release of their </w:t>
      </w:r>
      <w:r w:rsidR="00AD41CA">
        <w:rPr>
          <w:rFonts w:ascii="Century Gothic" w:hAnsi="Century Gothic"/>
          <w:sz w:val="20"/>
          <w:szCs w:val="20"/>
        </w:rPr>
        <w:t>eighth</w:t>
      </w:r>
      <w:r>
        <w:rPr>
          <w:rFonts w:ascii="Century Gothic" w:hAnsi="Century Gothic"/>
          <w:sz w:val="20"/>
          <w:szCs w:val="20"/>
        </w:rPr>
        <w:t xml:space="preserve"> album and a June launch. </w:t>
      </w:r>
    </w:p>
    <w:p w14:paraId="6E7DD47E" w14:textId="77777777" w:rsidR="00C044D9" w:rsidRDefault="00C044D9">
      <w:pPr>
        <w:spacing w:after="0"/>
        <w:ind w:right="35"/>
        <w:rPr>
          <w:rFonts w:ascii="Century Gothic" w:eastAsia="Century Gothic" w:hAnsi="Century Gothic" w:cs="Century Gothic"/>
          <w:sz w:val="20"/>
          <w:szCs w:val="20"/>
        </w:rPr>
      </w:pPr>
    </w:p>
    <w:p w14:paraId="6C4DC9A7" w14:textId="77777777" w:rsidR="00C044D9" w:rsidRDefault="00EA2FC6">
      <w:pPr>
        <w:spacing w:after="0"/>
        <w:ind w:right="35"/>
        <w:rPr>
          <w:rFonts w:ascii="Century Gothic" w:eastAsia="Century Gothic" w:hAnsi="Century Gothic" w:cs="Century Gothic"/>
          <w:sz w:val="20"/>
          <w:szCs w:val="20"/>
        </w:rPr>
      </w:pPr>
      <w:r>
        <w:rPr>
          <w:rFonts w:ascii="Century Gothic" w:hAnsi="Century Gothic"/>
          <w:sz w:val="20"/>
          <w:szCs w:val="20"/>
        </w:rPr>
        <w:t xml:space="preserve">The new album, </w:t>
      </w:r>
      <w:r>
        <w:rPr>
          <w:rFonts w:ascii="Century Gothic" w:hAnsi="Century Gothic"/>
          <w:b/>
          <w:bCs/>
          <w:sz w:val="20"/>
          <w:szCs w:val="20"/>
        </w:rPr>
        <w:t>Before Now After</w:t>
      </w:r>
      <w:r>
        <w:rPr>
          <w:rFonts w:ascii="Century Gothic" w:hAnsi="Century Gothic"/>
          <w:sz w:val="20"/>
          <w:szCs w:val="20"/>
        </w:rPr>
        <w:t>, continues the acoustic (and organic) nature of the group blending exotic grooves and melodies into the jazz harmonic world that is The Java Quartet. At once driving, trance-like and reflective, The Java Quartet establishes their own corner of sonic territory.</w:t>
      </w:r>
    </w:p>
    <w:p w14:paraId="7F3DEA73" w14:textId="77777777" w:rsidR="00C044D9" w:rsidRDefault="00C044D9">
      <w:pPr>
        <w:spacing w:after="0"/>
        <w:ind w:right="35"/>
        <w:rPr>
          <w:rFonts w:ascii="Century Gothic" w:eastAsia="Century Gothic" w:hAnsi="Century Gothic" w:cs="Century Gothic"/>
          <w:sz w:val="20"/>
          <w:szCs w:val="20"/>
        </w:rPr>
      </w:pPr>
    </w:p>
    <w:p w14:paraId="05583571" w14:textId="77777777" w:rsidR="00C044D9" w:rsidRDefault="00EA2FC6">
      <w:pPr>
        <w:spacing w:after="0"/>
        <w:ind w:right="35"/>
        <w:rPr>
          <w:rFonts w:ascii="Century Gothic" w:eastAsia="Century Gothic" w:hAnsi="Century Gothic" w:cs="Century Gothic"/>
          <w:sz w:val="20"/>
          <w:szCs w:val="20"/>
        </w:rPr>
      </w:pPr>
      <w:r>
        <w:rPr>
          <w:rFonts w:ascii="Century Gothic" w:hAnsi="Century Gothic"/>
          <w:sz w:val="20"/>
          <w:szCs w:val="20"/>
        </w:rPr>
        <w:t>Recorded live at Free Energy Device Studio by long-time collaborator producer Keith Walker,</w:t>
      </w:r>
      <w:r>
        <w:rPr>
          <w:rFonts w:ascii="Century Gothic" w:hAnsi="Century Gothic"/>
          <w:b/>
          <w:bCs/>
          <w:sz w:val="20"/>
          <w:szCs w:val="20"/>
        </w:rPr>
        <w:t xml:space="preserve"> Before Now After </w:t>
      </w:r>
      <w:r>
        <w:rPr>
          <w:rFonts w:ascii="Century Gothic" w:hAnsi="Century Gothic"/>
          <w:sz w:val="20"/>
          <w:szCs w:val="20"/>
        </w:rPr>
        <w:t xml:space="preserve">captures a two-day session of intuitive playing where the band explored melodic frameworks composed by Michael Galeazzi. </w:t>
      </w:r>
    </w:p>
    <w:p w14:paraId="2406E6AD" w14:textId="77777777" w:rsidR="00C044D9" w:rsidRDefault="00C044D9">
      <w:pPr>
        <w:spacing w:after="0"/>
        <w:ind w:right="35"/>
        <w:rPr>
          <w:rFonts w:ascii="Century Gothic" w:eastAsia="Century Gothic" w:hAnsi="Century Gothic" w:cs="Century Gothic"/>
          <w:sz w:val="20"/>
          <w:szCs w:val="20"/>
        </w:rPr>
      </w:pPr>
    </w:p>
    <w:p w14:paraId="37CC3E49" w14:textId="77777777" w:rsidR="00C044D9" w:rsidRDefault="00EA2FC6">
      <w:pPr>
        <w:spacing w:after="0"/>
        <w:ind w:right="35"/>
        <w:rPr>
          <w:rFonts w:ascii="Century Gothic" w:eastAsia="Century Gothic" w:hAnsi="Century Gothic" w:cs="Century Gothic"/>
          <w:sz w:val="20"/>
          <w:szCs w:val="20"/>
        </w:rPr>
      </w:pPr>
      <w:r>
        <w:rPr>
          <w:rFonts w:ascii="Century Gothic" w:hAnsi="Century Gothic"/>
          <w:sz w:val="20"/>
          <w:szCs w:val="20"/>
        </w:rPr>
        <w:t xml:space="preserve">The three long form compositions represent an exposition on time, and the work springs from the Quartet’s 20 years of shared curiosity and their individual unique voices. </w:t>
      </w:r>
      <w:r>
        <w:rPr>
          <w:rFonts w:ascii="Century Gothic" w:hAnsi="Century Gothic"/>
          <w:sz w:val="20"/>
          <w:szCs w:val="20"/>
          <w:u w:color="FF6600"/>
        </w:rPr>
        <w:t xml:space="preserve">Michael Galeazzi (bass), Matthew </w:t>
      </w:r>
      <w:proofErr w:type="spellStart"/>
      <w:r>
        <w:rPr>
          <w:rFonts w:ascii="Century Gothic" w:hAnsi="Century Gothic"/>
          <w:sz w:val="20"/>
          <w:szCs w:val="20"/>
          <w:u w:color="FF6600"/>
        </w:rPr>
        <w:t>Ottignon</w:t>
      </w:r>
      <w:proofErr w:type="spellEnd"/>
      <w:r>
        <w:rPr>
          <w:rFonts w:ascii="Century Gothic" w:hAnsi="Century Gothic"/>
          <w:sz w:val="20"/>
          <w:szCs w:val="20"/>
          <w:u w:color="FF6600"/>
        </w:rPr>
        <w:t xml:space="preserve"> (sax), Mike Quigley (drums), Greg Coffin (piano</w:t>
      </w:r>
      <w:r>
        <w:rPr>
          <w:rFonts w:ascii="Century Gothic" w:hAnsi="Century Gothic"/>
          <w:sz w:val="20"/>
          <w:szCs w:val="20"/>
        </w:rPr>
        <w:t xml:space="preserve">) have created a beautiful acoustic suite, spiced with groove, energy, and a sound that has been forged through a shared musical vision. </w:t>
      </w:r>
    </w:p>
    <w:p w14:paraId="317E3C47" w14:textId="77777777" w:rsidR="00C044D9" w:rsidRDefault="00C044D9">
      <w:pPr>
        <w:spacing w:after="0"/>
        <w:ind w:right="35"/>
        <w:rPr>
          <w:rFonts w:ascii="Century Gothic" w:eastAsia="Century Gothic" w:hAnsi="Century Gothic" w:cs="Century Gothic"/>
          <w:sz w:val="20"/>
          <w:szCs w:val="20"/>
        </w:rPr>
      </w:pPr>
    </w:p>
    <w:p w14:paraId="52DB4DC1" w14:textId="77777777" w:rsidR="00C044D9" w:rsidRDefault="00EA2FC6">
      <w:pPr>
        <w:spacing w:after="0"/>
        <w:ind w:right="35"/>
        <w:rPr>
          <w:rFonts w:ascii="Century Gothic" w:eastAsia="Century Gothic" w:hAnsi="Century Gothic" w:cs="Century Gothic"/>
          <w:sz w:val="20"/>
          <w:szCs w:val="20"/>
        </w:rPr>
      </w:pPr>
      <w:r>
        <w:rPr>
          <w:rFonts w:ascii="Century Gothic" w:hAnsi="Century Gothic"/>
          <w:b/>
          <w:bCs/>
          <w:sz w:val="20"/>
          <w:szCs w:val="20"/>
        </w:rPr>
        <w:t>Before Now After</w:t>
      </w:r>
      <w:r>
        <w:rPr>
          <w:rFonts w:ascii="Century Gothic" w:hAnsi="Century Gothic"/>
          <w:sz w:val="20"/>
          <w:szCs w:val="20"/>
        </w:rPr>
        <w:t xml:space="preserve"> is all that is typically Java: melodic, spacious, diverse, </w:t>
      </w:r>
      <w:proofErr w:type="gramStart"/>
      <w:r>
        <w:rPr>
          <w:rFonts w:ascii="Century Gothic" w:hAnsi="Century Gothic"/>
          <w:sz w:val="20"/>
          <w:szCs w:val="20"/>
        </w:rPr>
        <w:t>elegant</w:t>
      </w:r>
      <w:proofErr w:type="gramEnd"/>
      <w:r>
        <w:rPr>
          <w:rFonts w:ascii="Century Gothic" w:hAnsi="Century Gothic"/>
          <w:sz w:val="20"/>
          <w:szCs w:val="20"/>
        </w:rPr>
        <w:t xml:space="preserve"> and honest. </w:t>
      </w:r>
    </w:p>
    <w:p w14:paraId="4242B669" w14:textId="77777777" w:rsidR="00C044D9" w:rsidRDefault="00C044D9">
      <w:pPr>
        <w:spacing w:after="0"/>
        <w:ind w:right="35"/>
        <w:rPr>
          <w:rFonts w:ascii="Century Gothic" w:eastAsia="Century Gothic" w:hAnsi="Century Gothic" w:cs="Century Gothic"/>
          <w:sz w:val="20"/>
          <w:szCs w:val="20"/>
        </w:rPr>
      </w:pPr>
    </w:p>
    <w:p w14:paraId="145CB70F" w14:textId="77777777" w:rsidR="00C044D9" w:rsidRDefault="00EA2FC6">
      <w:pPr>
        <w:spacing w:after="0"/>
        <w:ind w:right="35"/>
        <w:jc w:val="center"/>
        <w:rPr>
          <w:rFonts w:ascii="Century Gothic" w:eastAsia="Century Gothic" w:hAnsi="Century Gothic" w:cs="Century Gothic"/>
          <w:b/>
          <w:bCs/>
          <w:sz w:val="20"/>
          <w:szCs w:val="20"/>
        </w:rPr>
      </w:pPr>
      <w:r>
        <w:rPr>
          <w:rFonts w:ascii="Century Gothic" w:hAnsi="Century Gothic"/>
          <w:i/>
          <w:iCs/>
          <w:sz w:val="20"/>
          <w:szCs w:val="20"/>
        </w:rPr>
        <w:t xml:space="preserve">“The Java Quartet are popular without being desperately populist. They are inventive and distinctive without the need to be creative getting in the road of delivering enjoyment. They are catchy. Fans of various idioms feel it … influences from pop music as well as jazz and various ethnic </w:t>
      </w:r>
      <w:proofErr w:type="spellStart"/>
      <w:r>
        <w:rPr>
          <w:rFonts w:ascii="Century Gothic" w:hAnsi="Century Gothic"/>
          <w:i/>
          <w:iCs/>
          <w:sz w:val="20"/>
          <w:szCs w:val="20"/>
        </w:rPr>
        <w:t>musics</w:t>
      </w:r>
      <w:proofErr w:type="spellEnd"/>
      <w:r>
        <w:rPr>
          <w:rFonts w:ascii="Century Gothic" w:hAnsi="Century Gothic"/>
          <w:i/>
          <w:iCs/>
          <w:sz w:val="20"/>
          <w:szCs w:val="20"/>
        </w:rPr>
        <w:t xml:space="preserve"> are blended deceptively into the Java sound”</w:t>
      </w:r>
      <w:r>
        <w:rPr>
          <w:rFonts w:ascii="Century Gothic" w:hAnsi="Century Gothic"/>
          <w:sz w:val="20"/>
          <w:szCs w:val="20"/>
        </w:rPr>
        <w:t xml:space="preserve"> </w:t>
      </w:r>
      <w:r>
        <w:rPr>
          <w:rFonts w:ascii="Century Gothic" w:hAnsi="Century Gothic"/>
          <w:b/>
          <w:bCs/>
          <w:sz w:val="20"/>
          <w:szCs w:val="20"/>
        </w:rPr>
        <w:t>John Clare</w:t>
      </w:r>
    </w:p>
    <w:p w14:paraId="43E776EB" w14:textId="77777777" w:rsidR="00C044D9" w:rsidRDefault="00C044D9">
      <w:pPr>
        <w:spacing w:after="0"/>
        <w:ind w:right="35"/>
        <w:rPr>
          <w:rFonts w:ascii="Century Gothic" w:eastAsia="Century Gothic" w:hAnsi="Century Gothic" w:cs="Century Gothic"/>
          <w:b/>
          <w:bCs/>
          <w:sz w:val="20"/>
          <w:szCs w:val="20"/>
        </w:rPr>
      </w:pPr>
    </w:p>
    <w:p w14:paraId="21C9DF41" w14:textId="77777777" w:rsidR="00C044D9" w:rsidRDefault="00EA2FC6">
      <w:pPr>
        <w:pStyle w:val="NormalWeb"/>
        <w:ind w:right="35"/>
        <w:jc w:val="center"/>
        <w:rPr>
          <w:rFonts w:ascii="Century Gothic" w:eastAsia="Century Gothic" w:hAnsi="Century Gothic" w:cs="Century Gothic"/>
        </w:rPr>
      </w:pPr>
      <w:r>
        <w:rPr>
          <w:rFonts w:ascii="Century Gothic" w:hAnsi="Century Gothic"/>
          <w:i/>
          <w:iCs/>
        </w:rPr>
        <w:t>“</w:t>
      </w:r>
      <w:r>
        <w:rPr>
          <w:rFonts w:ascii="Century Gothic" w:hAnsi="Century Gothic"/>
          <w:b/>
          <w:bCs/>
          <w:i/>
          <w:iCs/>
        </w:rPr>
        <w:t xml:space="preserve">The Java Quartet </w:t>
      </w:r>
      <w:r>
        <w:rPr>
          <w:rFonts w:ascii="Century Gothic" w:hAnsi="Century Gothic"/>
          <w:i/>
          <w:iCs/>
        </w:rPr>
        <w:t>inhabits its own space, unlike that of any other aggregation, in Australia or anywhere else - supremely melodic, full of taut, yet limpid, grooves and packed with soul”.</w:t>
      </w:r>
      <w:r>
        <w:rPr>
          <w:rFonts w:ascii="Arial Unicode MS" w:hAnsi="Arial Unicode MS"/>
        </w:rPr>
        <w:br/>
      </w:r>
      <w:r>
        <w:rPr>
          <w:rFonts w:ascii="Century Gothic" w:hAnsi="Century Gothic"/>
          <w:b/>
          <w:bCs/>
        </w:rPr>
        <w:t>Kenny Weir, Sunday Herald Sun</w:t>
      </w:r>
    </w:p>
    <w:p w14:paraId="588677D6" w14:textId="77777777" w:rsidR="00C044D9" w:rsidRDefault="00C044D9" w:rsidP="00654C6C">
      <w:pPr>
        <w:pStyle w:val="Default"/>
        <w:rPr>
          <w:rFonts w:ascii="Century Gothic" w:eastAsia="Century Gothic" w:hAnsi="Century Gothic" w:cs="Century Gothic"/>
          <w:sz w:val="20"/>
          <w:szCs w:val="20"/>
        </w:rPr>
      </w:pPr>
    </w:p>
    <w:p w14:paraId="39B02190" w14:textId="77777777" w:rsidR="00C044D9" w:rsidRDefault="00EA2FC6" w:rsidP="00654C6C">
      <w:pPr>
        <w:pStyle w:val="Pa0"/>
        <w:spacing w:line="240" w:lineRule="auto"/>
        <w:jc w:val="center"/>
        <w:rPr>
          <w:rFonts w:ascii="Century Gothic" w:eastAsia="Century Gothic" w:hAnsi="Century Gothic" w:cs="Century Gothic"/>
          <w:b/>
          <w:bCs/>
          <w:sz w:val="20"/>
          <w:szCs w:val="20"/>
        </w:rPr>
      </w:pPr>
      <w:r>
        <w:rPr>
          <w:rFonts w:ascii="Century Gothic" w:hAnsi="Century Gothic"/>
          <w:sz w:val="20"/>
          <w:szCs w:val="20"/>
        </w:rPr>
        <w:lastRenderedPageBreak/>
        <w:t xml:space="preserve"> </w:t>
      </w:r>
      <w:r>
        <w:rPr>
          <w:rFonts w:ascii="Century Gothic" w:hAnsi="Century Gothic"/>
          <w:b/>
          <w:bCs/>
          <w:sz w:val="20"/>
          <w:szCs w:val="20"/>
        </w:rPr>
        <w:t>ALBUM LAUNCH DATES</w:t>
      </w:r>
    </w:p>
    <w:p w14:paraId="35045C77" w14:textId="499A3050" w:rsidR="00C044D9" w:rsidRDefault="00EA2FC6">
      <w:pPr>
        <w:pStyle w:val="NormalWeb"/>
        <w:ind w:right="35"/>
        <w:jc w:val="center"/>
        <w:rPr>
          <w:rFonts w:ascii="Century Gothic" w:eastAsia="Century Gothic" w:hAnsi="Century Gothic" w:cs="Century Gothic"/>
          <w:b/>
          <w:bCs/>
        </w:rPr>
      </w:pPr>
      <w:r>
        <w:rPr>
          <w:rFonts w:ascii="Century Gothic" w:hAnsi="Century Gothic"/>
          <w:b/>
          <w:bCs/>
        </w:rPr>
        <w:t xml:space="preserve">Thursday 2 </w:t>
      </w:r>
      <w:r w:rsidR="00572B95">
        <w:rPr>
          <w:rFonts w:ascii="Century Gothic" w:hAnsi="Century Gothic"/>
          <w:b/>
          <w:bCs/>
        </w:rPr>
        <w:t xml:space="preserve">- </w:t>
      </w:r>
      <w:r>
        <w:rPr>
          <w:rFonts w:ascii="Century Gothic" w:hAnsi="Century Gothic"/>
          <w:b/>
          <w:bCs/>
        </w:rPr>
        <w:t>June Foundry 616 Sydney</w:t>
      </w:r>
    </w:p>
    <w:p w14:paraId="035C2231" w14:textId="14757FF1" w:rsidR="00C044D9" w:rsidRDefault="00EA2FC6">
      <w:pPr>
        <w:pStyle w:val="NormalWeb"/>
        <w:ind w:right="35"/>
        <w:jc w:val="center"/>
        <w:rPr>
          <w:rFonts w:ascii="Century Gothic" w:eastAsia="Century Gothic" w:hAnsi="Century Gothic" w:cs="Century Gothic"/>
          <w:b/>
          <w:bCs/>
        </w:rPr>
      </w:pPr>
      <w:r>
        <w:rPr>
          <w:rFonts w:ascii="Century Gothic" w:hAnsi="Century Gothic"/>
          <w:b/>
          <w:bCs/>
        </w:rPr>
        <w:t>Tuesday 21 June</w:t>
      </w:r>
      <w:r w:rsidR="00572B95">
        <w:rPr>
          <w:rFonts w:ascii="Century Gothic" w:hAnsi="Century Gothic"/>
          <w:b/>
          <w:bCs/>
        </w:rPr>
        <w:t xml:space="preserve"> - </w:t>
      </w:r>
      <w:r>
        <w:rPr>
          <w:rFonts w:ascii="Century Gothic" w:hAnsi="Century Gothic"/>
          <w:b/>
          <w:bCs/>
        </w:rPr>
        <w:t>The Underground Grand Hotel Newcastle.</w:t>
      </w:r>
    </w:p>
    <w:p w14:paraId="009866EE" w14:textId="1D132470" w:rsidR="00C044D9" w:rsidRDefault="00EA2FC6">
      <w:pPr>
        <w:pStyle w:val="NormalWeb"/>
        <w:ind w:right="35"/>
        <w:jc w:val="center"/>
        <w:rPr>
          <w:rFonts w:ascii="Century Gothic" w:eastAsia="Century Gothic" w:hAnsi="Century Gothic" w:cs="Century Gothic"/>
          <w:b/>
          <w:bCs/>
        </w:rPr>
      </w:pPr>
      <w:r>
        <w:rPr>
          <w:rFonts w:ascii="Century Gothic" w:hAnsi="Century Gothic"/>
          <w:b/>
          <w:bCs/>
        </w:rPr>
        <w:t>Friday 1 July</w:t>
      </w:r>
      <w:r w:rsidR="00572B95">
        <w:rPr>
          <w:rFonts w:ascii="Century Gothic" w:hAnsi="Century Gothic"/>
          <w:b/>
          <w:bCs/>
        </w:rPr>
        <w:t xml:space="preserve"> - </w:t>
      </w:r>
      <w:r>
        <w:rPr>
          <w:rFonts w:ascii="Century Gothic" w:hAnsi="Century Gothic"/>
          <w:b/>
          <w:bCs/>
        </w:rPr>
        <w:t xml:space="preserve">The Music Lounge, Wollongong </w:t>
      </w:r>
    </w:p>
    <w:p w14:paraId="3D479637" w14:textId="77777777" w:rsidR="00C044D9" w:rsidRDefault="00EA2FC6">
      <w:pPr>
        <w:pStyle w:val="NormalWeb"/>
        <w:ind w:right="35"/>
        <w:jc w:val="center"/>
        <w:rPr>
          <w:rFonts w:ascii="Century Gothic" w:eastAsia="Century Gothic" w:hAnsi="Century Gothic" w:cs="Century Gothic"/>
        </w:rPr>
      </w:pPr>
      <w:r>
        <w:rPr>
          <w:rFonts w:ascii="Century Gothic" w:hAnsi="Century Gothic"/>
        </w:rPr>
        <w:t>More dates to be announced</w:t>
      </w:r>
    </w:p>
    <w:p w14:paraId="7E5A9E0F" w14:textId="77777777" w:rsidR="00C044D9" w:rsidRDefault="00C044D9">
      <w:pPr>
        <w:pStyle w:val="NormalWeb"/>
        <w:ind w:right="35"/>
        <w:jc w:val="center"/>
        <w:rPr>
          <w:rFonts w:ascii="Century Gothic" w:eastAsia="Century Gothic" w:hAnsi="Century Gothic" w:cs="Century Gothic"/>
          <w:b/>
          <w:bCs/>
        </w:rPr>
      </w:pPr>
    </w:p>
    <w:p w14:paraId="756E9CBB" w14:textId="77777777" w:rsidR="00C044D9" w:rsidRDefault="00FF56C9">
      <w:pPr>
        <w:pStyle w:val="NormalWeb"/>
        <w:ind w:right="35"/>
        <w:jc w:val="center"/>
        <w:rPr>
          <w:rFonts w:ascii="Century Gothic" w:eastAsia="Century Gothic" w:hAnsi="Century Gothic" w:cs="Century Gothic"/>
          <w:b/>
          <w:bCs/>
        </w:rPr>
      </w:pPr>
      <w:hyperlink r:id="rId9" w:history="1">
        <w:r w:rsidR="00EA2FC6">
          <w:rPr>
            <w:rStyle w:val="Hyperlink1"/>
          </w:rPr>
          <w:t>www.javaquartet.com.au</w:t>
        </w:r>
      </w:hyperlink>
    </w:p>
    <w:p w14:paraId="2F7FB8BB" w14:textId="77777777" w:rsidR="00C044D9" w:rsidRDefault="00C044D9">
      <w:pPr>
        <w:pStyle w:val="NormalWeb"/>
        <w:ind w:right="35"/>
        <w:jc w:val="center"/>
        <w:rPr>
          <w:rFonts w:ascii="Century Gothic" w:eastAsia="Century Gothic" w:hAnsi="Century Gothic" w:cs="Century Gothic"/>
          <w:b/>
          <w:bCs/>
        </w:rPr>
      </w:pPr>
    </w:p>
    <w:p w14:paraId="51DEAF15" w14:textId="16C57517" w:rsidR="00C044D9" w:rsidRDefault="00EA2FC6">
      <w:pPr>
        <w:pStyle w:val="NormalWeb"/>
        <w:ind w:right="35"/>
        <w:jc w:val="center"/>
        <w:rPr>
          <w:rFonts w:ascii="Century Gothic" w:eastAsia="Century Gothic" w:hAnsi="Century Gothic" w:cs="Century Gothic"/>
          <w:b/>
          <w:bCs/>
        </w:rPr>
      </w:pPr>
      <w:r>
        <w:rPr>
          <w:rFonts w:ascii="Century Gothic" w:hAnsi="Century Gothic"/>
          <w:b/>
          <w:bCs/>
        </w:rPr>
        <w:t>Before Now After</w:t>
      </w:r>
      <w:r>
        <w:rPr>
          <w:rFonts w:ascii="Century Gothic" w:hAnsi="Century Gothic"/>
        </w:rPr>
        <w:t xml:space="preserve"> is distributed by Dharma Records. Cat # DHR008, Release date May </w:t>
      </w:r>
      <w:r w:rsidR="00490609">
        <w:rPr>
          <w:rFonts w:ascii="Century Gothic" w:hAnsi="Century Gothic"/>
        </w:rPr>
        <w:t>2</w:t>
      </w:r>
      <w:r>
        <w:rPr>
          <w:rFonts w:ascii="Century Gothic" w:hAnsi="Century Gothic"/>
        </w:rPr>
        <w:t>, 2022</w:t>
      </w:r>
    </w:p>
    <w:p w14:paraId="66EF879A" w14:textId="77777777" w:rsidR="00C044D9" w:rsidRDefault="00C044D9">
      <w:pPr>
        <w:pStyle w:val="NormalWeb"/>
        <w:ind w:right="35"/>
        <w:jc w:val="center"/>
        <w:rPr>
          <w:rFonts w:ascii="Century Gothic" w:eastAsia="Century Gothic" w:hAnsi="Century Gothic" w:cs="Century Gothic"/>
          <w:b/>
          <w:bCs/>
        </w:rPr>
      </w:pPr>
    </w:p>
    <w:p w14:paraId="0E320A05" w14:textId="77777777" w:rsidR="00C044D9" w:rsidRDefault="00EA2FC6">
      <w:pPr>
        <w:pStyle w:val="NormalWeb"/>
        <w:ind w:right="35"/>
        <w:jc w:val="center"/>
        <w:rPr>
          <w:rFonts w:ascii="Century Gothic" w:eastAsia="Century Gothic" w:hAnsi="Century Gothic" w:cs="Century Gothic"/>
          <w:b/>
          <w:bCs/>
        </w:rPr>
      </w:pPr>
      <w:r>
        <w:rPr>
          <w:rFonts w:ascii="Century Gothic" w:hAnsi="Century Gothic"/>
          <w:b/>
          <w:bCs/>
        </w:rPr>
        <w:t xml:space="preserve">MEDIA ENQUIRIES: </w:t>
      </w:r>
    </w:p>
    <w:p w14:paraId="30B72AF3" w14:textId="77777777" w:rsidR="00C044D9" w:rsidRDefault="00EA2FC6">
      <w:pPr>
        <w:pStyle w:val="NormalWeb"/>
        <w:ind w:right="35"/>
        <w:jc w:val="center"/>
        <w:rPr>
          <w:rFonts w:ascii="Century Gothic" w:eastAsia="Century Gothic" w:hAnsi="Century Gothic" w:cs="Century Gothic"/>
          <w:b/>
          <w:bCs/>
        </w:rPr>
      </w:pPr>
      <w:r>
        <w:rPr>
          <w:rFonts w:ascii="Century Gothic" w:hAnsi="Century Gothic"/>
          <w:b/>
          <w:bCs/>
        </w:rPr>
        <w:t>Tatiana Marchant</w:t>
      </w:r>
    </w:p>
    <w:p w14:paraId="7DF76A8A" w14:textId="77777777" w:rsidR="00C044D9" w:rsidRDefault="00EA2FC6">
      <w:pPr>
        <w:pStyle w:val="NormalWeb"/>
        <w:ind w:right="35"/>
        <w:jc w:val="center"/>
        <w:rPr>
          <w:rFonts w:ascii="Century Gothic" w:eastAsia="Century Gothic" w:hAnsi="Century Gothic" w:cs="Century Gothic"/>
          <w:b/>
          <w:bCs/>
        </w:rPr>
      </w:pPr>
      <w:proofErr w:type="spellStart"/>
      <w:r>
        <w:rPr>
          <w:rFonts w:ascii="Century Gothic" w:hAnsi="Century Gothic"/>
          <w:b/>
          <w:bCs/>
        </w:rPr>
        <w:t>Estellar</w:t>
      </w:r>
      <w:proofErr w:type="spellEnd"/>
      <w:r>
        <w:rPr>
          <w:rFonts w:ascii="Century Gothic" w:hAnsi="Century Gothic"/>
          <w:b/>
          <w:bCs/>
        </w:rPr>
        <w:t xml:space="preserve"> Publicity and Promotions</w:t>
      </w:r>
    </w:p>
    <w:p w14:paraId="55DE4060" w14:textId="77777777" w:rsidR="00572B95" w:rsidRPr="00572B95" w:rsidRDefault="00FF56C9">
      <w:pPr>
        <w:pStyle w:val="NormalWeb"/>
        <w:ind w:right="35"/>
        <w:jc w:val="center"/>
        <w:rPr>
          <w:rStyle w:val="Hyperlink0"/>
          <w:color w:val="000000" w:themeColor="text1"/>
        </w:rPr>
      </w:pPr>
      <w:hyperlink r:id="rId10" w:history="1">
        <w:r w:rsidR="00572B95" w:rsidRPr="00572B95">
          <w:rPr>
            <w:rStyle w:val="Hyperlink"/>
            <w:rFonts w:ascii="Century Gothic" w:eastAsia="Century Gothic" w:hAnsi="Century Gothic" w:cs="Century Gothic"/>
            <w:color w:val="000000" w:themeColor="text1"/>
          </w:rPr>
          <w:t>tatiana@estellar.com.au</w:t>
        </w:r>
      </w:hyperlink>
      <w:r w:rsidR="00572B95" w:rsidRPr="00572B95">
        <w:rPr>
          <w:rStyle w:val="Hyperlink0"/>
          <w:color w:val="000000" w:themeColor="text1"/>
        </w:rPr>
        <w:t xml:space="preserve"> </w:t>
      </w:r>
    </w:p>
    <w:p w14:paraId="1C5AC8D1" w14:textId="67E1A0AF" w:rsidR="00C044D9" w:rsidRDefault="00EA2FC6">
      <w:pPr>
        <w:pStyle w:val="NormalWeb"/>
        <w:ind w:right="35"/>
        <w:jc w:val="center"/>
        <w:rPr>
          <w:rFonts w:ascii="Century Gothic" w:eastAsia="Century Gothic" w:hAnsi="Century Gothic" w:cs="Century Gothic"/>
        </w:rPr>
      </w:pPr>
      <w:r>
        <w:rPr>
          <w:rFonts w:ascii="Century Gothic" w:hAnsi="Century Gothic"/>
        </w:rPr>
        <w:t>+61 410 655 020</w:t>
      </w:r>
    </w:p>
    <w:p w14:paraId="61D6BF4F" w14:textId="77777777" w:rsidR="00C044D9" w:rsidRDefault="00C044D9">
      <w:pPr>
        <w:spacing w:after="0"/>
        <w:ind w:right="35"/>
        <w:rPr>
          <w:rFonts w:ascii="Century Gothic" w:eastAsia="Century Gothic" w:hAnsi="Century Gothic" w:cs="Century Gothic"/>
          <w:sz w:val="20"/>
          <w:szCs w:val="20"/>
        </w:rPr>
      </w:pPr>
    </w:p>
    <w:p w14:paraId="06761B2F" w14:textId="77777777" w:rsidR="00C044D9" w:rsidRDefault="00C044D9">
      <w:pPr>
        <w:spacing w:after="0"/>
      </w:pPr>
    </w:p>
    <w:sectPr w:rsidR="00C044D9">
      <w:headerReference w:type="default" r:id="rId11"/>
      <w:footerReference w:type="default" r:id="rId12"/>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990E" w14:textId="77777777" w:rsidR="00FF56C9" w:rsidRDefault="00FF56C9">
      <w:pPr>
        <w:spacing w:after="0"/>
      </w:pPr>
      <w:r>
        <w:separator/>
      </w:r>
    </w:p>
  </w:endnote>
  <w:endnote w:type="continuationSeparator" w:id="0">
    <w:p w14:paraId="61BEB178" w14:textId="77777777" w:rsidR="00FF56C9" w:rsidRDefault="00FF56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6AF5" w14:textId="77777777" w:rsidR="00C044D9" w:rsidRDefault="00C044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3B7C" w14:textId="77777777" w:rsidR="00FF56C9" w:rsidRDefault="00FF56C9">
      <w:pPr>
        <w:spacing w:after="0"/>
      </w:pPr>
      <w:r>
        <w:separator/>
      </w:r>
    </w:p>
  </w:footnote>
  <w:footnote w:type="continuationSeparator" w:id="0">
    <w:p w14:paraId="65BBF69E" w14:textId="77777777" w:rsidR="00FF56C9" w:rsidRDefault="00FF56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1074" w14:textId="77777777" w:rsidR="00C044D9" w:rsidRDefault="00C044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D9"/>
    <w:rsid w:val="00490609"/>
    <w:rsid w:val="00572B95"/>
    <w:rsid w:val="0064543E"/>
    <w:rsid w:val="00654C6C"/>
    <w:rsid w:val="008B4245"/>
    <w:rsid w:val="00AA3FA5"/>
    <w:rsid w:val="00AD41CA"/>
    <w:rsid w:val="00AF42BE"/>
    <w:rsid w:val="00BE7420"/>
    <w:rsid w:val="00C044D9"/>
    <w:rsid w:val="00CF745B"/>
    <w:rsid w:val="00EA2FC6"/>
    <w:rsid w:val="00FF5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57B68B"/>
  <w15:docId w15:val="{647D3F54-7A99-B843-8722-4B423329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mbria" w:hAnsi="Cambria"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entury Gothic" w:eastAsia="Century Gothic" w:hAnsi="Century Gothic" w:cs="Century Gothic"/>
      <w:outline w:val="0"/>
      <w:color w:val="000000"/>
      <w:sz w:val="20"/>
      <w:szCs w:val="20"/>
      <w:u w:val="single" w:color="000000"/>
    </w:rPr>
  </w:style>
  <w:style w:type="paragraph" w:styleId="NormalWeb">
    <w:name w:val="Normal (Web)"/>
    <w:rPr>
      <w:rFonts w:ascii="Times Roman" w:hAnsi="Times Roman" w:cs="Arial Unicode MS"/>
      <w:color w:val="000000"/>
      <w:u w:color="000000"/>
      <w:lang w:val="en-US"/>
    </w:rPr>
  </w:style>
  <w:style w:type="paragraph" w:customStyle="1" w:styleId="Default">
    <w:name w:val="Default"/>
    <w:pPr>
      <w:widowControl w:val="0"/>
      <w:spacing w:after="200"/>
    </w:pPr>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Pa0">
    <w:name w:val="Pa0"/>
    <w:next w:val="Default"/>
    <w:pPr>
      <w:widowControl w:val="0"/>
      <w:spacing w:line="241" w:lineRule="atLeast"/>
    </w:pPr>
    <w:rPr>
      <w:rFonts w:ascii="Cambria" w:hAnsi="Cambria" w:cs="Arial Unicode MS"/>
      <w:color w:val="000000"/>
      <w:sz w:val="24"/>
      <w:szCs w:val="24"/>
      <w:u w:color="000000"/>
      <w:lang w:val="en-US"/>
    </w:rPr>
  </w:style>
  <w:style w:type="character" w:customStyle="1" w:styleId="Hyperlink1">
    <w:name w:val="Hyperlink.1"/>
    <w:basedOn w:val="Link"/>
    <w:rPr>
      <w:rFonts w:ascii="Century Gothic" w:eastAsia="Century Gothic" w:hAnsi="Century Gothic" w:cs="Century Gothic"/>
      <w:outline w:val="0"/>
      <w:color w:val="0000FF"/>
      <w:u w:val="single" w:color="0000FF"/>
    </w:rPr>
  </w:style>
  <w:style w:type="character" w:styleId="UnresolvedMention">
    <w:name w:val="Unresolved Mention"/>
    <w:basedOn w:val="DefaultParagraphFont"/>
    <w:uiPriority w:val="99"/>
    <w:semiHidden/>
    <w:unhideWhenUsed/>
    <w:rsid w:val="00AA3FA5"/>
    <w:rPr>
      <w:color w:val="605E5C"/>
      <w:shd w:val="clear" w:color="auto" w:fill="E1DFDD"/>
    </w:rPr>
  </w:style>
  <w:style w:type="character" w:styleId="FollowedHyperlink">
    <w:name w:val="FollowedHyperlink"/>
    <w:basedOn w:val="DefaultParagraphFont"/>
    <w:uiPriority w:val="99"/>
    <w:semiHidden/>
    <w:unhideWhenUsed/>
    <w:rsid w:val="0064543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00092">
      <w:bodyDiv w:val="1"/>
      <w:marLeft w:val="0"/>
      <w:marRight w:val="0"/>
      <w:marTop w:val="0"/>
      <w:marBottom w:val="0"/>
      <w:divBdr>
        <w:top w:val="none" w:sz="0" w:space="0" w:color="auto"/>
        <w:left w:val="none" w:sz="0" w:space="0" w:color="auto"/>
        <w:bottom w:val="none" w:sz="0" w:space="0" w:color="auto"/>
        <w:right w:val="none" w:sz="0" w:space="0" w:color="auto"/>
      </w:divBdr>
    </w:div>
    <w:div w:id="1256598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aelgaleazzi@ma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undcloud.com/java4tet/sets/before-now-after/s-hkUNsw97PUI?utm_source=clipboard&amp;utm_medium=text&amp;utm_campaign=social_shari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tatiana@estellar.com.au" TargetMode="External"/><Relationship Id="rId4" Type="http://schemas.openxmlformats.org/officeDocument/2006/relationships/footnotes" Target="footnotes.xml"/><Relationship Id="rId9" Type="http://schemas.openxmlformats.org/officeDocument/2006/relationships/hyperlink" Target="https://javaquartet.com.au/hom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Galeazzi</cp:lastModifiedBy>
  <cp:revision>3</cp:revision>
  <dcterms:created xsi:type="dcterms:W3CDTF">2022-04-27T08:11:00Z</dcterms:created>
  <dcterms:modified xsi:type="dcterms:W3CDTF">2022-05-01T01:06:00Z</dcterms:modified>
</cp:coreProperties>
</file>